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Lines/>
      </w:pPr>
      <w:r>
        <w:rPr>
          <w:lang w:val="ro-RO"/>
        </w:rPr>
        <w:t>Anita M Frâncu</w:t>
      </w:r>
    </w:p>
    <w:p>
      <w:pPr>
        <w:pStyle w:val="Subtitle"/>
        <w:keepLines/>
      </w:pPr>
      <w:r>
        <w:rPr>
          <w:lang w:val="ro-RO"/>
        </w:rPr>
        <w:t>CV artistic</w:t>
      </w:r>
    </w:p>
    <w:p>
      <w:pPr>
        <w:keepLines/>
        <w:spacing w:after="180"/>
      </w:pPr>
      <w:r>
        <w:rPr>
          <w:sz w:val="19"/>
          <w:lang w:val="ro-RO"/>
        </w:rPr>
        <w:t>Brașov, România  |  +40 749 667 794  |  anitafrancu.visualarts@yahoo.com</w:t>
      </w:r>
    </w:p>
    <w:p>
      <w:pPr>
        <w:keepLines/>
      </w:pPr>
      <w:r>
        <w:rPr>
          <w:lang w:val="ro-RO"/>
        </w:rPr>
        <w:t>Anita M. Frâncu este artistă vizuală din Brașov. Formarea sa reunește studiul muzicii și al artelor plastice, iar practica sa cuprinde pictură, proiecte audiovizuale și colaborări cu muzicieni. A participat la expoziții în România, Bulgaria și Spania și la evenimente de pictură live la Muzeul de Artă Brașov.</w:t>
      </w:r>
    </w:p>
    <w:p>
      <w:pPr>
        <w:pStyle w:val="Heading1"/>
        <w:keepLines/>
      </w:pPr>
      <w:r>
        <w:rPr>
          <w:lang w:val="ro-RO"/>
        </w:rPr>
        <w:t>Formare artistică</w:t>
      </w:r>
    </w:p>
    <w:p>
      <w:pPr>
        <w:keepLines/>
      </w:pPr>
      <w:r>
        <w:rPr>
          <w:b/>
          <w:lang w:val="ro-RO"/>
        </w:rPr>
        <w:t xml:space="preserve">2002–2010  </w:t>
      </w:r>
      <w:r>
        <w:rPr>
          <w:lang w:val="ro-RO"/>
        </w:rPr>
        <w:t>Liceul de Arte Plastice „Hans Mattis Teutsch”, Brașov.</w:t>
      </w:r>
    </w:p>
    <w:p>
      <w:pPr>
        <w:keepLines/>
      </w:pPr>
      <w:r>
        <w:rPr>
          <w:b/>
          <w:lang w:val="ro-RO"/>
        </w:rPr>
        <w:t xml:space="preserve">1998–2001  </w:t>
      </w:r>
      <w:r>
        <w:rPr>
          <w:lang w:val="ro-RO"/>
        </w:rPr>
        <w:t>Studii de muzică, Liceul de Arte, Brașov.</w:t>
      </w:r>
    </w:p>
    <w:p>
      <w:pPr>
        <w:pStyle w:val="Heading1"/>
        <w:keepLines/>
      </w:pPr>
      <w:r>
        <w:rPr>
          <w:lang w:val="ro-RO"/>
        </w:rPr>
        <w:t>Expoziții selectate</w:t>
      </w:r>
    </w:p>
    <w:p>
      <w:pPr>
        <w:keepLines/>
      </w:pPr>
      <w:r>
        <w:rPr>
          <w:b/>
          <w:lang w:val="ro-RO"/>
        </w:rPr>
        <w:t xml:space="preserve">2026  </w:t>
      </w:r>
      <w:r>
        <w:rPr>
          <w:lang w:val="ro-RO"/>
        </w:rPr>
        <w:t>Univers Ludic, Galeria 9, Brașov; Spiritul lui Brâncuși, Muzeul Țăranului Român, București.</w:t>
      </w:r>
    </w:p>
    <w:p>
      <w:pPr>
        <w:keepLines/>
      </w:pPr>
      <w:r>
        <w:rPr>
          <w:b/>
          <w:lang w:val="ro-RO"/>
        </w:rPr>
        <w:t xml:space="preserve">2025  </w:t>
      </w:r>
      <w:r>
        <w:rPr>
          <w:lang w:val="ro-RO"/>
        </w:rPr>
        <w:t>Interferențe Balcanice, expoziție internațională, Galeriile de Artă ale Academiei Române, București.</w:t>
      </w:r>
    </w:p>
    <w:p>
      <w:pPr>
        <w:keepLines/>
      </w:pPr>
      <w:r>
        <w:rPr>
          <w:b/>
          <w:lang w:val="ro-RO"/>
        </w:rPr>
        <w:t xml:space="preserve">2024  </w:t>
      </w:r>
      <w:r>
        <w:rPr>
          <w:lang w:val="ro-RO"/>
        </w:rPr>
        <w:t>Tempus Vernum, Salonul de Artă Contemporană, Banca de Cultură Apollonia, Brașov.</w:t>
      </w:r>
    </w:p>
    <w:p>
      <w:pPr>
        <w:keepLines/>
      </w:pPr>
      <w:r>
        <w:rPr>
          <w:b/>
          <w:lang w:val="ro-RO"/>
        </w:rPr>
        <w:t xml:space="preserve">2023  </w:t>
      </w:r>
      <w:r>
        <w:rPr>
          <w:lang w:val="ro-RO"/>
        </w:rPr>
        <w:t>Bienala Albastră și Noaptea Albă a Galeriilor, Brașov; SYNTHESIS, București.</w:t>
      </w:r>
    </w:p>
    <w:p>
      <w:pPr>
        <w:keepLines/>
      </w:pPr>
      <w:r>
        <w:rPr>
          <w:b/>
          <w:lang w:val="ro-RO"/>
        </w:rPr>
        <w:t xml:space="preserve">2021–2022  </w:t>
      </w:r>
      <w:r>
        <w:rPr>
          <w:lang w:val="ro-RO"/>
        </w:rPr>
        <w:t>Magic Balchik, Galeria de Artă a Muzeului de Istorie din Balchik, Bulgaria.</w:t>
      </w:r>
    </w:p>
    <w:p>
      <w:pPr>
        <w:keepLines/>
      </w:pPr>
      <w:r>
        <w:rPr>
          <w:b/>
          <w:lang w:val="ro-RO"/>
        </w:rPr>
        <w:t xml:space="preserve">2022  </w:t>
      </w:r>
      <w:r>
        <w:rPr>
          <w:lang w:val="ro-RO"/>
        </w:rPr>
        <w:t>Interferențe Balcanice, Muzeul Țăranului Român, București.</w:t>
      </w:r>
    </w:p>
    <w:p>
      <w:pPr>
        <w:keepLines/>
      </w:pPr>
      <w:r>
        <w:rPr>
          <w:b/>
          <w:lang w:val="ro-RO"/>
        </w:rPr>
        <w:t xml:space="preserve">2021  </w:t>
      </w:r>
      <w:r>
        <w:rPr>
          <w:lang w:val="ro-RO"/>
        </w:rPr>
        <w:t>Bienala ART TODAY, Galeria Eka &amp; Moor, Madrid; Poema Apelor, Galeria Occidentului, București.</w:t>
      </w:r>
    </w:p>
    <w:p>
      <w:pPr>
        <w:keepLines/>
      </w:pPr>
      <w:r>
        <w:rPr>
          <w:b/>
          <w:lang w:val="ro-RO"/>
        </w:rPr>
        <w:t xml:space="preserve">2015–2019, 2021  </w:t>
      </w:r>
      <w:r>
        <w:rPr>
          <w:lang w:val="ro-RO"/>
        </w:rPr>
        <w:t>Atelier 35, Galeria Europe, Brașov.</w:t>
      </w:r>
    </w:p>
    <w:p>
      <w:pPr>
        <w:keepLines/>
      </w:pPr>
      <w:r>
        <w:rPr>
          <w:b/>
          <w:lang w:val="ro-RO"/>
        </w:rPr>
        <w:t xml:space="preserve">2014  </w:t>
      </w:r>
      <w:r>
        <w:rPr>
          <w:lang w:val="ro-RO"/>
        </w:rPr>
        <w:t>Expoziție personală și lansare Ada Kaleh, Galeria IX, București.</w:t>
      </w:r>
    </w:p>
    <w:p>
      <w:pPr>
        <w:pStyle w:val="Heading1"/>
        <w:keepLines/>
      </w:pPr>
      <w:r>
        <w:rPr>
          <w:lang w:val="ro-RO"/>
        </w:rPr>
        <w:t>Proiecte și pictură live</w:t>
      </w:r>
    </w:p>
    <w:p>
      <w:pPr>
        <w:keepLines/>
      </w:pPr>
      <w:r>
        <w:rPr>
          <w:b/>
          <w:lang w:val="ro-RO"/>
        </w:rPr>
        <w:t xml:space="preserve">2024–2025  </w:t>
      </w:r>
      <w:r>
        <w:rPr>
          <w:lang w:val="ro-RO"/>
        </w:rPr>
        <w:t>Divina Commedia 2.0 — Inferno. Pictură, filmare și montaj vizual pentru „Al treilea cerc — Lăcomia”, în colaborare cu compozitorul Sebastian Androne-Nakanishi; turneu internațional în 2025, cu Duo HESPERUS.</w:t>
      </w:r>
    </w:p>
    <w:p>
      <w:pPr>
        <w:keepLines/>
      </w:pPr>
      <w:r>
        <w:rPr>
          <w:b/>
          <w:lang w:val="ro-RO"/>
        </w:rPr>
        <w:t xml:space="preserve">2023  </w:t>
      </w:r>
      <w:r>
        <w:rPr>
          <w:lang w:val="ro-RO"/>
        </w:rPr>
        <w:t>RE:Imagine Brașov, ediția a IV-a. Pictură live și expoziție de grup la Muzeul de Artă Brașov, 14 iulie.</w:t>
      </w:r>
    </w:p>
    <w:p>
      <w:pPr>
        <w:keepLines/>
      </w:pPr>
      <w:r>
        <w:rPr>
          <w:b/>
          <w:lang w:val="ro-RO"/>
        </w:rPr>
        <w:t xml:space="preserve">2021  </w:t>
      </w:r>
      <w:r>
        <w:rPr>
          <w:lang w:val="ro-RO"/>
        </w:rPr>
        <w:t>Moon Impact: The Aftermath. Sesiune de pictură live la Muzeul de Artă Brașov.</w:t>
      </w:r>
    </w:p>
    <w:p>
      <w:pPr>
        <w:pStyle w:val="Heading1"/>
        <w:keepLines/>
      </w:pPr>
      <w:r>
        <w:rPr>
          <w:lang w:val="ro-RO"/>
        </w:rPr>
        <w:t>Colaborări muzicale și coperte</w:t>
      </w:r>
    </w:p>
    <w:p>
      <w:pPr>
        <w:keepLines/>
      </w:pPr>
      <w:r>
        <w:rPr>
          <w:b/>
          <w:lang w:val="ro-RO"/>
        </w:rPr>
        <w:t xml:space="preserve">2019  </w:t>
      </w:r>
      <w:r>
        <w:rPr>
          <w:lang w:val="ro-RO"/>
        </w:rPr>
        <w:t>Drăguțescu, Suflet Prezent — copertă cu pictura Soul Guardian (2015).</w:t>
      </w:r>
    </w:p>
    <w:p>
      <w:pPr>
        <w:keepLines/>
      </w:pPr>
      <w:r>
        <w:rPr>
          <w:b/>
          <w:lang w:val="ro-RO"/>
        </w:rPr>
        <w:t xml:space="preserve">2016  </w:t>
      </w:r>
      <w:r>
        <w:rPr>
          <w:lang w:val="ro-RO"/>
        </w:rPr>
        <w:t>Florian Meffert, Decent EP — copertă cu pictura Necromæns (2014).</w:t>
      </w:r>
    </w:p>
    <w:p>
      <w:pPr>
        <w:keepLines/>
      </w:pPr>
      <w:r>
        <w:rPr>
          <w:b/>
          <w:lang w:val="ro-RO"/>
        </w:rPr>
        <w:t xml:space="preserve">2014  </w:t>
      </w:r>
      <w:r>
        <w:rPr>
          <w:lang w:val="ro-RO"/>
        </w:rPr>
        <w:t>Ada Kaleh, Zâna Zorilor EP — copertă cu o compoziție realizată în 2009.</w:t>
      </w:r>
    </w:p>
    <w:p>
      <w:r>
        <w:br w:type="page"/>
      </w:r>
    </w:p>
    <w:p>
      <w:pPr>
        <w:pStyle w:val="Title"/>
        <w:keepLines/>
      </w:pPr>
      <w:r>
        <w:rPr>
          <w:lang w:val="en-GB"/>
        </w:rPr>
        <w:t>Anita M Frâncu</w:t>
      </w:r>
    </w:p>
    <w:p>
      <w:pPr>
        <w:pStyle w:val="Subtitle"/>
        <w:keepLines/>
      </w:pPr>
      <w:r>
        <w:rPr>
          <w:lang w:val="en-GB"/>
        </w:rPr>
        <w:t>Artist CV</w:t>
      </w:r>
    </w:p>
    <w:p>
      <w:pPr>
        <w:keepLines/>
        <w:spacing w:after="180"/>
      </w:pPr>
      <w:r>
        <w:rPr>
          <w:sz w:val="19"/>
          <w:lang w:val="en-GB"/>
        </w:rPr>
        <w:t>Brașov, Romania  |  +40 749 667 794  |  anitafrancu.visualarts@yahoo.com</w:t>
      </w:r>
    </w:p>
    <w:p>
      <w:pPr>
        <w:keepLines/>
      </w:pPr>
      <w:r>
        <w:rPr>
          <w:lang w:val="en-GB"/>
        </w:rPr>
        <w:t>Anita M. Frâncu is a visual artist based in Brașov, Romania. Her background combines music and visual arts, and her practice spans painting, audiovisual projects and collaborations with musicians. She has participated in exhibitions in Romania, Bulgaria and Spain, as well as live painting events at the Brașov Art Museum.</w:t>
      </w:r>
    </w:p>
    <w:p>
      <w:pPr>
        <w:pStyle w:val="Heading1"/>
        <w:keepLines/>
      </w:pPr>
      <w:r>
        <w:rPr>
          <w:lang w:val="en-GB"/>
        </w:rPr>
        <w:t>Art education</w:t>
      </w:r>
    </w:p>
    <w:p>
      <w:pPr>
        <w:keepLines/>
      </w:pPr>
      <w:r>
        <w:rPr>
          <w:b/>
          <w:lang w:val="en-GB"/>
        </w:rPr>
        <w:t xml:space="preserve">2002–2010  </w:t>
      </w:r>
      <w:r>
        <w:rPr>
          <w:lang w:val="en-GB"/>
        </w:rPr>
        <w:t>Hans Mattis Teutsch High School of Fine Arts, Brașov.</w:t>
      </w:r>
    </w:p>
    <w:p>
      <w:pPr>
        <w:keepLines/>
      </w:pPr>
      <w:r>
        <w:rPr>
          <w:b/>
          <w:lang w:val="en-GB"/>
        </w:rPr>
        <w:t xml:space="preserve">1998–2001  </w:t>
      </w:r>
      <w:r>
        <w:rPr>
          <w:lang w:val="en-GB"/>
        </w:rPr>
        <w:t>Music studies, High School of Arts, Brașov.</w:t>
      </w:r>
    </w:p>
    <w:p>
      <w:pPr>
        <w:pStyle w:val="Heading1"/>
        <w:keepLines/>
      </w:pPr>
      <w:r>
        <w:rPr>
          <w:lang w:val="en-GB"/>
        </w:rPr>
        <w:t>Selected exhibitions</w:t>
      </w:r>
    </w:p>
    <w:p>
      <w:pPr>
        <w:keepLines/>
      </w:pPr>
      <w:r>
        <w:rPr>
          <w:b/>
          <w:lang w:val="en-GB"/>
        </w:rPr>
        <w:t xml:space="preserve">2026  </w:t>
      </w:r>
      <w:r>
        <w:rPr>
          <w:lang w:val="en-GB"/>
        </w:rPr>
        <w:t>Univers Ludic, Galeria 9, Brașov; Spiritul lui Brâncuși, Museum of the Romanian Peasant, Bucharest.</w:t>
      </w:r>
    </w:p>
    <w:p>
      <w:pPr>
        <w:keepLines/>
      </w:pPr>
      <w:r>
        <w:rPr>
          <w:b/>
          <w:lang w:val="en-GB"/>
        </w:rPr>
        <w:t xml:space="preserve">2025  </w:t>
      </w:r>
      <w:r>
        <w:rPr>
          <w:lang w:val="en-GB"/>
        </w:rPr>
        <w:t>Interferențe Balcanice, international exhibition, Romanian Academy Art Galleries, Bucharest.</w:t>
      </w:r>
    </w:p>
    <w:p>
      <w:pPr>
        <w:keepLines/>
      </w:pPr>
      <w:r>
        <w:rPr>
          <w:b/>
          <w:lang w:val="en-GB"/>
        </w:rPr>
        <w:t xml:space="preserve">2024  </w:t>
      </w:r>
      <w:r>
        <w:rPr>
          <w:lang w:val="en-GB"/>
        </w:rPr>
        <w:t>Tempus Vernum, Contemporary Art Salon, Apollonia Cultural Centre, Brașov.</w:t>
      </w:r>
    </w:p>
    <w:p>
      <w:pPr>
        <w:keepLines/>
      </w:pPr>
      <w:r>
        <w:rPr>
          <w:b/>
          <w:lang w:val="en-GB"/>
        </w:rPr>
        <w:t xml:space="preserve">2023  </w:t>
      </w:r>
      <w:r>
        <w:rPr>
          <w:lang w:val="en-GB"/>
        </w:rPr>
        <w:t>Blue Biennale and White Night of the Art Galleries, Brașov; SYNTHESIS, Bucharest.</w:t>
      </w:r>
    </w:p>
    <w:p>
      <w:pPr>
        <w:keepLines/>
      </w:pPr>
      <w:r>
        <w:rPr>
          <w:b/>
          <w:lang w:val="en-GB"/>
        </w:rPr>
        <w:t xml:space="preserve">2021–2022  </w:t>
      </w:r>
      <w:r>
        <w:rPr>
          <w:lang w:val="en-GB"/>
        </w:rPr>
        <w:t>Magic Balchik, Art Gallery of the Balchik History Museum, Bulgaria.</w:t>
      </w:r>
    </w:p>
    <w:p>
      <w:pPr>
        <w:keepLines/>
      </w:pPr>
      <w:r>
        <w:rPr>
          <w:b/>
          <w:lang w:val="en-GB"/>
        </w:rPr>
        <w:t xml:space="preserve">2022  </w:t>
      </w:r>
      <w:r>
        <w:rPr>
          <w:lang w:val="en-GB"/>
        </w:rPr>
        <w:t>Interferențe Balcanice, Museum of the Romanian Peasant, Bucharest.</w:t>
      </w:r>
    </w:p>
    <w:p>
      <w:pPr>
        <w:keepLines/>
      </w:pPr>
      <w:r>
        <w:rPr>
          <w:b/>
          <w:lang w:val="en-GB"/>
        </w:rPr>
        <w:t xml:space="preserve">2021  </w:t>
      </w:r>
      <w:r>
        <w:rPr>
          <w:lang w:val="en-GB"/>
        </w:rPr>
        <w:t>ART TODAY Biennale, Eka &amp; Moor Gallery, Madrid; Poema Apelor, Galeria Occidentului, Bucharest.</w:t>
      </w:r>
    </w:p>
    <w:p>
      <w:pPr>
        <w:keepLines/>
      </w:pPr>
      <w:r>
        <w:rPr>
          <w:b/>
          <w:lang w:val="en-GB"/>
        </w:rPr>
        <w:t xml:space="preserve">2015–2019, 2021  </w:t>
      </w:r>
      <w:r>
        <w:rPr>
          <w:lang w:val="en-GB"/>
        </w:rPr>
        <w:t>Atelier 35, Galeria Europe, Brașov.</w:t>
      </w:r>
    </w:p>
    <w:p>
      <w:pPr>
        <w:keepLines/>
      </w:pPr>
      <w:r>
        <w:rPr>
          <w:b/>
          <w:lang w:val="en-GB"/>
        </w:rPr>
        <w:t xml:space="preserve">2014  </w:t>
      </w:r>
      <w:r>
        <w:rPr>
          <w:lang w:val="en-GB"/>
        </w:rPr>
        <w:t>Solo exhibition and Ada Kaleh release event, Galeria IX, Bucharest.</w:t>
      </w:r>
    </w:p>
    <w:p>
      <w:pPr>
        <w:pStyle w:val="Heading1"/>
        <w:keepLines/>
      </w:pPr>
      <w:r>
        <w:rPr>
          <w:lang w:val="en-GB"/>
        </w:rPr>
        <w:t>Projects and live painting</w:t>
      </w:r>
    </w:p>
    <w:p>
      <w:pPr>
        <w:keepLines/>
      </w:pPr>
      <w:r>
        <w:rPr>
          <w:b/>
          <w:lang w:val="en-GB"/>
        </w:rPr>
        <w:t xml:space="preserve">2024–2025  </w:t>
      </w:r>
      <w:r>
        <w:rPr>
          <w:lang w:val="en-GB"/>
        </w:rPr>
        <w:t>Divina Commedia 2.0 — Inferno. Painting, filming and visual editing for “The Third Circle — Gluttony”, in collaboration with composer Sebastian Androne-Nakanishi; international tour in 2025 with Duo HESPERUS.</w:t>
      </w:r>
    </w:p>
    <w:p>
      <w:pPr>
        <w:keepLines/>
      </w:pPr>
      <w:r>
        <w:rPr>
          <w:b/>
          <w:lang w:val="en-GB"/>
        </w:rPr>
        <w:t xml:space="preserve">2023  </w:t>
      </w:r>
      <w:r>
        <w:rPr>
          <w:lang w:val="en-GB"/>
        </w:rPr>
        <w:t>RE:Imagine Brașov, fourth edition. Live painting and group exhibition at the Brașov Art Museum, 14 July.</w:t>
      </w:r>
    </w:p>
    <w:p>
      <w:pPr>
        <w:keepLines/>
      </w:pPr>
      <w:r>
        <w:rPr>
          <w:b/>
          <w:lang w:val="en-GB"/>
        </w:rPr>
        <w:t xml:space="preserve">2021  </w:t>
      </w:r>
      <w:r>
        <w:rPr>
          <w:lang w:val="en-GB"/>
        </w:rPr>
        <w:t>Moon Impact: The Aftermath. Live painting session at the Brașov Art Museum.</w:t>
      </w:r>
    </w:p>
    <w:p>
      <w:pPr>
        <w:pStyle w:val="Heading1"/>
        <w:keepLines/>
      </w:pPr>
      <w:r>
        <w:rPr>
          <w:lang w:val="en-GB"/>
        </w:rPr>
        <w:t>Music collaborations and cover art</w:t>
      </w:r>
    </w:p>
    <w:p>
      <w:pPr>
        <w:keepLines/>
      </w:pPr>
      <w:r>
        <w:rPr>
          <w:b/>
          <w:lang w:val="en-GB"/>
        </w:rPr>
        <w:t xml:space="preserve">2019  </w:t>
      </w:r>
      <w:r>
        <w:rPr>
          <w:lang w:val="en-GB"/>
        </w:rPr>
        <w:t>Drăguțescu, Suflet Prezent — cover featuring the painting Soul Guardian (2015).</w:t>
      </w:r>
    </w:p>
    <w:p>
      <w:pPr>
        <w:keepLines/>
      </w:pPr>
      <w:r>
        <w:rPr>
          <w:b/>
          <w:lang w:val="en-GB"/>
        </w:rPr>
        <w:t xml:space="preserve">2016  </w:t>
      </w:r>
      <w:r>
        <w:rPr>
          <w:lang w:val="en-GB"/>
        </w:rPr>
        <w:t>Florian Meffert, Decent EP — cover featuring the painting Necromæns (2014).</w:t>
      </w:r>
    </w:p>
    <w:p>
      <w:pPr>
        <w:keepLines/>
      </w:pPr>
      <w:r>
        <w:rPr>
          <w:b/>
          <w:lang w:val="en-GB"/>
        </w:rPr>
        <w:t xml:space="preserve">2014  </w:t>
      </w:r>
      <w:r>
        <w:rPr>
          <w:lang w:val="en-GB"/>
        </w:rPr>
        <w:t>Ada Kaleh, Zâna Zorilor EP — cover featuring a composition created in 2009.</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Calibri" w:hAnsi="Calibri"/>
      <w:b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80" w:before="0"/>
    </w:pPr>
    <w:rPr>
      <w:rFonts w:asciiTheme="majorHAnsi" w:eastAsiaTheme="majorEastAsia" w:hAnsiTheme="majorHAnsi" w:cstheme="majorBidi" w:ascii="Calibri" w:hAnsi="Calibri"/>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Anita M Frâncu CV artistic Romanian and English</dc:title>
  <dc:subject>Selected artist CV in Romanian and English</dc:subject>
  <dc:creator>Anita M. Frâncu</dc:creator>
  <cp:keywords/>
  <dc:description>generated by python-docx</dc:description>
  <cp:lastModifiedBy/>
  <cp:revision>1</cp:revision>
  <dcterms:created xsi:type="dcterms:W3CDTF">2013-12-23T23:15:00Z</dcterms:created>
  <dcterms:modified xsi:type="dcterms:W3CDTF">2013-12-23T23:15:00Z</dcterms:modified>
  <cp:category/>
</cp:coreProperties>
</file>